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37" w:rsidRDefault="00100937" w:rsidP="00100937">
      <w:pPr>
        <w:rPr>
          <w:rStyle w:val="divider1"/>
          <w:rFonts w:asciiTheme="minorHAnsi" w:hAnsiTheme="minorHAnsi" w:cstheme="minorHAnsi"/>
          <w:b/>
          <w:color w:val="333333"/>
          <w:sz w:val="24"/>
          <w:szCs w:val="24"/>
          <w:shd w:val="clear" w:color="auto" w:fill="FFFFFF"/>
        </w:rPr>
      </w:pPr>
      <w:r w:rsidRPr="00DB0612">
        <w:rPr>
          <w:rFonts w:asciiTheme="minorHAnsi" w:hAnsiTheme="minorHAnsi" w:cstheme="minorHAnsi"/>
          <w:b/>
          <w:sz w:val="24"/>
          <w:szCs w:val="24"/>
        </w:rPr>
        <w:t xml:space="preserve">Planning application </w:t>
      </w:r>
      <w:r w:rsidRPr="00DB0612">
        <w:rPr>
          <w:rStyle w:val="casenumber"/>
          <w:rFonts w:asciiTheme="minorHAnsi" w:hAnsiTheme="minorHAnsi" w:cstheme="minorHAnsi"/>
          <w:b/>
          <w:color w:val="333333"/>
          <w:sz w:val="24"/>
          <w:szCs w:val="24"/>
          <w:shd w:val="clear" w:color="auto" w:fill="FFFFFF"/>
        </w:rPr>
        <w:t>PL/19/1312/FA </w:t>
      </w:r>
      <w:r>
        <w:rPr>
          <w:rStyle w:val="casenumber"/>
          <w:rFonts w:asciiTheme="minorHAnsi" w:hAnsiTheme="minorHAnsi" w:cstheme="minorHAnsi"/>
          <w:b/>
          <w:color w:val="333333"/>
          <w:sz w:val="24"/>
          <w:szCs w:val="24"/>
          <w:shd w:val="clear" w:color="auto" w:fill="FFFFFF"/>
        </w:rPr>
        <w:t xml:space="preserve">by the Environment Agency </w:t>
      </w:r>
      <w:r w:rsidRPr="00DB0612">
        <w:rPr>
          <w:rStyle w:val="divider1"/>
          <w:rFonts w:asciiTheme="minorHAnsi" w:hAnsiTheme="minorHAnsi" w:cstheme="minorHAnsi"/>
          <w:b/>
          <w:color w:val="333333"/>
          <w:sz w:val="24"/>
          <w:szCs w:val="24"/>
          <w:shd w:val="clear" w:color="auto" w:fill="FFFFFF"/>
        </w:rPr>
        <w:t>to South Bucks District Council regarding the car park at the weir on Mill Lane Taplow</w:t>
      </w:r>
    </w:p>
    <w:p w:rsidR="00100937" w:rsidRPr="00DB0612" w:rsidRDefault="00100937" w:rsidP="00100937">
      <w:pPr>
        <w:rPr>
          <w:rStyle w:val="divider1"/>
          <w:rFonts w:asciiTheme="minorHAnsi" w:hAnsiTheme="minorHAnsi" w:cstheme="minorHAnsi"/>
          <w:b/>
          <w:color w:val="333333"/>
          <w:sz w:val="24"/>
          <w:szCs w:val="24"/>
          <w:shd w:val="clear" w:color="auto" w:fill="FFFFFF"/>
        </w:rPr>
      </w:pPr>
    </w:p>
    <w:p w:rsidR="00100937" w:rsidRDefault="00100937" w:rsidP="00100937">
      <w:pPr>
        <w:rPr>
          <w:rStyle w:val="divider1"/>
          <w:rFonts w:asciiTheme="minorHAnsi" w:hAnsiTheme="minorHAnsi" w:cstheme="minorHAnsi"/>
          <w:color w:val="333333"/>
          <w:sz w:val="24"/>
          <w:szCs w:val="24"/>
          <w:shd w:val="clear" w:color="auto" w:fill="FFFFFF"/>
        </w:rPr>
      </w:pPr>
      <w:r>
        <w:rPr>
          <w:rStyle w:val="divider1"/>
          <w:rFonts w:asciiTheme="minorHAnsi" w:hAnsiTheme="minorHAnsi" w:cstheme="minorHAnsi"/>
          <w:color w:val="333333"/>
          <w:sz w:val="24"/>
          <w:szCs w:val="24"/>
          <w:shd w:val="clear" w:color="auto" w:fill="FFFFFF"/>
        </w:rPr>
        <w:t>The Hitcham and Taplow Society objects to your application.</w:t>
      </w:r>
    </w:p>
    <w:p w:rsidR="00100937" w:rsidRPr="00DB0612" w:rsidRDefault="00100937" w:rsidP="00100937">
      <w:pPr>
        <w:rPr>
          <w:rFonts w:ascii="Times New Roman" w:eastAsia="Times New Roman" w:hAnsi="Times New Roman" w:cs="Times New Roman"/>
          <w:color w:val="000000"/>
          <w:sz w:val="24"/>
          <w:szCs w:val="24"/>
          <w:lang w:eastAsia="en-GB"/>
        </w:rPr>
      </w:pPr>
      <w:r w:rsidRPr="00DB0612">
        <w:rPr>
          <w:rFonts w:ascii="Times New Roman" w:eastAsia="Times New Roman" w:hAnsi="Times New Roman" w:cs="Times New Roman"/>
          <w:color w:val="000000"/>
          <w:sz w:val="24"/>
          <w:szCs w:val="24"/>
          <w:lang w:eastAsia="en-GB"/>
        </w:rPr>
        <w:t>The Society has been in existence for some sixty years. It has a main objective to ensure that all development within the district is of the highest standard and preserves the quality of the environment.  It represents a significant proportion of the residents of Taplow.</w:t>
      </w:r>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Style w:val="divider1"/>
          <w:rFonts w:asciiTheme="minorHAnsi" w:hAnsiTheme="minorHAnsi" w:cstheme="minorHAnsi"/>
          <w:color w:val="333333"/>
          <w:sz w:val="24"/>
          <w:szCs w:val="24"/>
          <w:shd w:val="clear" w:color="auto" w:fill="FFFFFF"/>
        </w:rPr>
      </w:pPr>
      <w:r>
        <w:rPr>
          <w:rStyle w:val="divider1"/>
          <w:rFonts w:asciiTheme="minorHAnsi" w:hAnsiTheme="minorHAnsi" w:cstheme="minorHAnsi"/>
          <w:color w:val="333333"/>
          <w:sz w:val="24"/>
          <w:szCs w:val="24"/>
          <w:shd w:val="clear" w:color="auto" w:fill="FFFFFF"/>
        </w:rPr>
        <w:t>Your application</w:t>
      </w:r>
      <w:r w:rsidRPr="00DB0612">
        <w:rPr>
          <w:rStyle w:val="divider1"/>
          <w:rFonts w:asciiTheme="minorHAnsi" w:hAnsiTheme="minorHAnsi" w:cstheme="minorHAnsi"/>
          <w:color w:val="333333"/>
          <w:sz w:val="24"/>
          <w:szCs w:val="24"/>
          <w:shd w:val="clear" w:color="auto" w:fill="FFFFFF"/>
        </w:rPr>
        <w:t xml:space="preserve"> clearly state</w:t>
      </w:r>
      <w:r>
        <w:rPr>
          <w:rStyle w:val="divider1"/>
          <w:rFonts w:asciiTheme="minorHAnsi" w:hAnsiTheme="minorHAnsi" w:cstheme="minorHAnsi"/>
          <w:color w:val="333333"/>
          <w:sz w:val="24"/>
          <w:szCs w:val="24"/>
          <w:shd w:val="clear" w:color="auto" w:fill="FFFFFF"/>
        </w:rPr>
        <w:t>s</w:t>
      </w:r>
      <w:r w:rsidRPr="00DB0612">
        <w:rPr>
          <w:rStyle w:val="divider1"/>
          <w:rFonts w:asciiTheme="minorHAnsi" w:hAnsiTheme="minorHAnsi" w:cstheme="minorHAnsi"/>
          <w:color w:val="333333"/>
          <w:sz w:val="24"/>
          <w:szCs w:val="24"/>
          <w:shd w:val="clear" w:color="auto" w:fill="FFFFFF"/>
        </w:rPr>
        <w:t xml:space="preserve"> your intention of closing the car park to the public.</w:t>
      </w:r>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Style w:val="divider1"/>
          <w:rFonts w:asciiTheme="minorHAnsi" w:hAnsiTheme="minorHAnsi" w:cstheme="minorHAnsi"/>
          <w:color w:val="333333"/>
          <w:sz w:val="24"/>
          <w:szCs w:val="24"/>
          <w:shd w:val="clear" w:color="auto" w:fill="FFFFFF"/>
        </w:rPr>
      </w:pPr>
      <w:r w:rsidRPr="00DB0612">
        <w:rPr>
          <w:rStyle w:val="divider1"/>
          <w:rFonts w:asciiTheme="minorHAnsi" w:hAnsiTheme="minorHAnsi" w:cstheme="minorHAnsi"/>
          <w:color w:val="333333"/>
          <w:sz w:val="24"/>
          <w:szCs w:val="24"/>
          <w:shd w:val="clear" w:color="auto" w:fill="FFFFFF"/>
        </w:rPr>
        <w:t>Your own promotional brochure (of which relevant pages are attached) shows four car parks with disabled access for public use. As such they were fundamental to the original approval for the Jubilee project.</w:t>
      </w:r>
      <w:bookmarkStart w:id="0" w:name="_GoBack"/>
      <w:bookmarkEnd w:id="0"/>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Style w:val="divider1"/>
          <w:rFonts w:asciiTheme="minorHAnsi" w:hAnsiTheme="minorHAnsi" w:cstheme="minorHAnsi"/>
          <w:color w:val="333333"/>
          <w:sz w:val="24"/>
          <w:szCs w:val="24"/>
          <w:shd w:val="clear" w:color="auto" w:fill="FFFFFF"/>
        </w:rPr>
      </w:pPr>
      <w:r w:rsidRPr="00DB0612">
        <w:rPr>
          <w:rStyle w:val="divider1"/>
          <w:rFonts w:asciiTheme="minorHAnsi" w:hAnsiTheme="minorHAnsi" w:cstheme="minorHAnsi"/>
          <w:color w:val="333333"/>
          <w:sz w:val="24"/>
          <w:szCs w:val="24"/>
          <w:shd w:val="clear" w:color="auto" w:fill="FFFFFF"/>
        </w:rPr>
        <w:t>The Mill Lane car park is a valued local asset and it is unacceptable to the people of Taplow that you intend to ignore your previous commitments for its availability.</w:t>
      </w:r>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Style w:val="divider1"/>
          <w:rFonts w:asciiTheme="minorHAnsi" w:hAnsiTheme="minorHAnsi" w:cstheme="minorHAnsi"/>
          <w:color w:val="333333"/>
          <w:sz w:val="24"/>
          <w:szCs w:val="24"/>
          <w:shd w:val="clear" w:color="auto" w:fill="FFFFFF"/>
        </w:rPr>
      </w:pPr>
      <w:r w:rsidRPr="00DB0612">
        <w:rPr>
          <w:rStyle w:val="divider1"/>
          <w:rFonts w:asciiTheme="minorHAnsi" w:hAnsiTheme="minorHAnsi" w:cstheme="minorHAnsi"/>
          <w:color w:val="333333"/>
          <w:sz w:val="24"/>
          <w:szCs w:val="24"/>
          <w:shd w:val="clear" w:color="auto" w:fill="FFFFFF"/>
        </w:rPr>
        <w:t xml:space="preserve">We quite understand the need for occasional closures for maintenance </w:t>
      </w:r>
      <w:r>
        <w:rPr>
          <w:rStyle w:val="divider1"/>
          <w:rFonts w:asciiTheme="minorHAnsi" w:hAnsiTheme="minorHAnsi" w:cstheme="minorHAnsi"/>
          <w:color w:val="333333"/>
          <w:sz w:val="24"/>
          <w:szCs w:val="24"/>
          <w:shd w:val="clear" w:color="auto" w:fill="FFFFFF"/>
        </w:rPr>
        <w:t xml:space="preserve">work </w:t>
      </w:r>
      <w:r w:rsidRPr="00DB0612">
        <w:rPr>
          <w:rStyle w:val="divider1"/>
          <w:rFonts w:asciiTheme="minorHAnsi" w:hAnsiTheme="minorHAnsi" w:cstheme="minorHAnsi"/>
          <w:color w:val="333333"/>
          <w:sz w:val="24"/>
          <w:szCs w:val="24"/>
          <w:shd w:val="clear" w:color="auto" w:fill="FFFFFF"/>
        </w:rPr>
        <w:t>and why it has been closed during the major construction phases of the Mill Lane redevelopment.</w:t>
      </w:r>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Style w:val="divider1"/>
          <w:rFonts w:asciiTheme="minorHAnsi" w:hAnsiTheme="minorHAnsi" w:cstheme="minorHAnsi"/>
          <w:color w:val="333333"/>
          <w:sz w:val="24"/>
          <w:szCs w:val="24"/>
          <w:shd w:val="clear" w:color="auto" w:fill="FFFFFF"/>
        </w:rPr>
      </w:pPr>
      <w:r w:rsidRPr="00DB0612">
        <w:rPr>
          <w:rStyle w:val="divider1"/>
          <w:rFonts w:asciiTheme="minorHAnsi" w:hAnsiTheme="minorHAnsi" w:cstheme="minorHAnsi"/>
          <w:color w:val="333333"/>
          <w:sz w:val="24"/>
          <w:szCs w:val="24"/>
          <w:shd w:val="clear" w:color="auto" w:fill="FFFFFF"/>
        </w:rPr>
        <w:t>Your proposed permanent closure raises real concerns over the value of commitments from public bodies. We have asked the planning authorities for copies of the planning approvals covering the Jubilee project.</w:t>
      </w:r>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Style w:val="divider1"/>
          <w:rFonts w:asciiTheme="minorHAnsi" w:hAnsiTheme="minorHAnsi" w:cstheme="minorHAnsi"/>
          <w:color w:val="333333"/>
          <w:sz w:val="24"/>
          <w:szCs w:val="24"/>
          <w:shd w:val="clear" w:color="auto" w:fill="FFFFFF"/>
        </w:rPr>
      </w:pPr>
      <w:r w:rsidRPr="00DB0612">
        <w:rPr>
          <w:rStyle w:val="divider1"/>
          <w:rFonts w:asciiTheme="minorHAnsi" w:hAnsiTheme="minorHAnsi" w:cstheme="minorHAnsi"/>
          <w:color w:val="333333"/>
          <w:sz w:val="24"/>
          <w:szCs w:val="24"/>
          <w:shd w:val="clear" w:color="auto" w:fill="FFFFFF"/>
        </w:rPr>
        <w:t>This car park must be kept available to the public.</w:t>
      </w:r>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Style w:val="divider1"/>
          <w:rFonts w:asciiTheme="minorHAnsi" w:hAnsiTheme="minorHAnsi" w:cstheme="minorHAnsi"/>
          <w:color w:val="333333"/>
          <w:sz w:val="24"/>
          <w:szCs w:val="24"/>
          <w:shd w:val="clear" w:color="auto" w:fill="FFFFFF"/>
        </w:rPr>
      </w:pPr>
      <w:r w:rsidRPr="00DB0612">
        <w:rPr>
          <w:rStyle w:val="divider1"/>
          <w:rFonts w:asciiTheme="minorHAnsi" w:hAnsiTheme="minorHAnsi" w:cstheme="minorHAnsi"/>
          <w:color w:val="333333"/>
          <w:sz w:val="24"/>
          <w:szCs w:val="24"/>
          <w:shd w:val="clear" w:color="auto" w:fill="FFFFFF"/>
        </w:rPr>
        <w:t>Please respond.</w:t>
      </w:r>
    </w:p>
    <w:p w:rsidR="00100937" w:rsidRPr="00DB0612" w:rsidRDefault="00100937" w:rsidP="00100937">
      <w:pPr>
        <w:rPr>
          <w:rStyle w:val="divider1"/>
          <w:rFonts w:asciiTheme="minorHAnsi" w:hAnsiTheme="minorHAnsi" w:cstheme="minorHAnsi"/>
          <w:color w:val="333333"/>
          <w:sz w:val="24"/>
          <w:szCs w:val="24"/>
          <w:shd w:val="clear" w:color="auto" w:fill="FFFFFF"/>
        </w:rPr>
      </w:pPr>
    </w:p>
    <w:p w:rsidR="00100937" w:rsidRPr="00DB0612" w:rsidRDefault="00100937" w:rsidP="00100937">
      <w:pPr>
        <w:rPr>
          <w:rFonts w:asciiTheme="minorHAnsi" w:eastAsia="Times New Roman" w:hAnsiTheme="minorHAnsi" w:cstheme="minorHAnsi"/>
          <w:color w:val="000000"/>
          <w:sz w:val="24"/>
          <w:szCs w:val="24"/>
          <w:lang w:eastAsia="en-GB"/>
        </w:rPr>
      </w:pPr>
      <w:r w:rsidRPr="00DB0612">
        <w:rPr>
          <w:rFonts w:asciiTheme="minorHAnsi" w:eastAsia="Times New Roman" w:hAnsiTheme="minorHAnsi" w:cstheme="minorHAnsi"/>
          <w:color w:val="000000"/>
          <w:sz w:val="24"/>
          <w:szCs w:val="24"/>
          <w:lang w:eastAsia="en-GB"/>
        </w:rPr>
        <w:t>Roger Worthington, Secretary Hitcham and Taplow Society</w:t>
      </w:r>
    </w:p>
    <w:p w:rsidR="00100937" w:rsidRPr="00DB0612" w:rsidRDefault="00100937" w:rsidP="00100937">
      <w:pPr>
        <w:rPr>
          <w:rFonts w:asciiTheme="minorHAnsi" w:eastAsia="Times New Roman" w:hAnsiTheme="minorHAnsi" w:cstheme="minorHAnsi"/>
          <w:color w:val="000000"/>
          <w:sz w:val="24"/>
          <w:szCs w:val="24"/>
          <w:lang w:eastAsia="en-GB"/>
        </w:rPr>
      </w:pPr>
      <w:proofErr w:type="gramStart"/>
      <w:r w:rsidRPr="00DB0612">
        <w:rPr>
          <w:rFonts w:asciiTheme="minorHAnsi" w:eastAsia="Times New Roman" w:hAnsiTheme="minorHAnsi" w:cstheme="minorHAnsi"/>
          <w:color w:val="000000"/>
          <w:sz w:val="24"/>
          <w:szCs w:val="24"/>
          <w:lang w:eastAsia="en-GB"/>
        </w:rPr>
        <w:t>c/o</w:t>
      </w:r>
      <w:proofErr w:type="gramEnd"/>
      <w:r w:rsidRPr="00DB0612">
        <w:rPr>
          <w:rFonts w:asciiTheme="minorHAnsi" w:eastAsia="Times New Roman" w:hAnsiTheme="minorHAnsi" w:cstheme="minorHAnsi"/>
          <w:color w:val="000000"/>
          <w:sz w:val="24"/>
          <w:szCs w:val="24"/>
          <w:lang w:eastAsia="en-GB"/>
        </w:rPr>
        <w:t xml:space="preserve"> Littlemere, River Road, Taplow SL6 0BB</w:t>
      </w:r>
    </w:p>
    <w:p w:rsidR="009D626A" w:rsidRDefault="009D626A"/>
    <w:sectPr w:rsidR="009D6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37"/>
    <w:rsid w:val="00100937"/>
    <w:rsid w:val="00435170"/>
    <w:rsid w:val="009D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48B9E-1CD5-4570-9FB3-CB09D37C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37"/>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senumber">
    <w:name w:val="casenumber"/>
    <w:basedOn w:val="DefaultParagraphFont"/>
    <w:rsid w:val="00100937"/>
  </w:style>
  <w:style w:type="character" w:customStyle="1" w:styleId="divider1">
    <w:name w:val="divider1"/>
    <w:basedOn w:val="DefaultParagraphFont"/>
    <w:rsid w:val="0010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2019-05-31T08:50:00Z</dcterms:created>
  <dcterms:modified xsi:type="dcterms:W3CDTF">2019-05-31T08:52:00Z</dcterms:modified>
</cp:coreProperties>
</file>