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02" w:rsidRDefault="009D7D02">
      <w:pPr>
        <w:rPr>
          <w:b/>
        </w:rPr>
      </w:pPr>
      <w:r w:rsidRPr="009D7D02">
        <w:rPr>
          <w:b/>
        </w:rPr>
        <w:t>Application reference 17/02314 Challens Chicks Farm Marsh Lane Taplow</w:t>
      </w:r>
      <w:r>
        <w:rPr>
          <w:b/>
        </w:rPr>
        <w:br/>
      </w:r>
      <w:r w:rsidRPr="009D7D02">
        <w:rPr>
          <w:b/>
        </w:rPr>
        <w:t>Provision of mobile home for a temporary period of three years to house an agricultural worker</w:t>
      </w:r>
    </w:p>
    <w:p w:rsidR="00F10A07" w:rsidRPr="00357648" w:rsidRDefault="00F10A07" w:rsidP="00F10A07">
      <w:pPr>
        <w:spacing w:after="0" w:line="240" w:lineRule="auto"/>
        <w:rPr>
          <w:rFonts w:eastAsia="Times New Roman" w:cstheme="minorHAnsi"/>
          <w:lang w:eastAsia="en-GB"/>
        </w:rPr>
      </w:pPr>
      <w:r w:rsidRPr="00357648">
        <w:rPr>
          <w:rFonts w:eastAsia="Times New Roman" w:cstheme="minorHAnsi"/>
          <w:lang w:eastAsia="en-GB"/>
        </w:rPr>
        <w:t>The Hitcham and Taplow Society objects to this application.</w:t>
      </w:r>
    </w:p>
    <w:p w:rsidR="00F10A07" w:rsidRPr="00357648" w:rsidRDefault="00F10A07" w:rsidP="00F10A07">
      <w:pPr>
        <w:spacing w:after="0" w:line="240" w:lineRule="auto"/>
        <w:rPr>
          <w:rFonts w:eastAsia="Times New Roman" w:cstheme="minorHAnsi"/>
          <w:lang w:eastAsia="en-GB"/>
        </w:rPr>
      </w:pPr>
    </w:p>
    <w:p w:rsidR="00F10A07" w:rsidRPr="00357648" w:rsidRDefault="00F10A07" w:rsidP="00F10A07">
      <w:pPr>
        <w:spacing w:after="0" w:line="240" w:lineRule="auto"/>
        <w:rPr>
          <w:rFonts w:eastAsia="Times New Roman" w:cstheme="minorHAnsi"/>
          <w:lang w:eastAsia="en-GB"/>
        </w:rPr>
      </w:pPr>
      <w:r w:rsidRPr="00357648">
        <w:rPr>
          <w:rFonts w:eastAsia="Times New Roman" w:cstheme="minorHAnsi"/>
          <w:lang w:eastAsia="en-GB"/>
        </w:rPr>
        <w:t>The Society has been in existence for over 50 years. It has a main objective to ensure that all development within the district is of the highest standard and preserves the quality of the environment.  It represents a significant proportion of the residents of Taplow.</w:t>
      </w:r>
    </w:p>
    <w:p w:rsidR="00F10A07" w:rsidRPr="00357648" w:rsidRDefault="00F10A07" w:rsidP="00F10A07">
      <w:pPr>
        <w:spacing w:after="0" w:line="240" w:lineRule="auto"/>
        <w:rPr>
          <w:rFonts w:eastAsia="Times New Roman" w:cstheme="minorHAnsi"/>
          <w:lang w:eastAsia="en-GB"/>
        </w:rPr>
      </w:pPr>
    </w:p>
    <w:p w:rsidR="00357648" w:rsidRPr="00357648" w:rsidRDefault="00357648" w:rsidP="00357648">
      <w:pPr>
        <w:rPr>
          <w:rFonts w:cstheme="minorHAnsi"/>
        </w:rPr>
      </w:pPr>
      <w:r w:rsidRPr="00357648">
        <w:rPr>
          <w:rFonts w:cstheme="minorHAnsi"/>
        </w:rPr>
        <w:t xml:space="preserve">The applicant states that he is now taking delivery of an additional 3,000 chickens and that this doubling of the population means it is essential to have resident staff. This is a flagrant case of trying to pressurise the council. The application should be rejected on this ground alone. They should not be delivered (if at all) until after an appropriate application has been approved. This is not an appropriate application. The clear intention </w:t>
      </w:r>
      <w:r w:rsidR="00A104C0">
        <w:rPr>
          <w:rFonts w:cstheme="minorHAnsi"/>
        </w:rPr>
        <w:t xml:space="preserve">is </w:t>
      </w:r>
      <w:bookmarkStart w:id="0" w:name="_GoBack"/>
      <w:bookmarkEnd w:id="0"/>
      <w:r w:rsidRPr="00357648">
        <w:rPr>
          <w:rFonts w:cstheme="minorHAnsi"/>
        </w:rPr>
        <w:t>that this expansion of the business will be permanent, and any application should be viewed in this light.</w:t>
      </w:r>
    </w:p>
    <w:p w:rsidR="00920918" w:rsidRPr="00357648" w:rsidRDefault="00920918" w:rsidP="00F10A07">
      <w:pPr>
        <w:spacing w:after="0" w:line="240" w:lineRule="auto"/>
        <w:rPr>
          <w:rFonts w:eastAsia="Times New Roman" w:cstheme="minorHAnsi"/>
          <w:lang w:eastAsia="en-GB"/>
        </w:rPr>
      </w:pPr>
    </w:p>
    <w:p w:rsidR="00920918" w:rsidRPr="00357648" w:rsidRDefault="00920918" w:rsidP="00F10A07">
      <w:pPr>
        <w:spacing w:after="0" w:line="240" w:lineRule="auto"/>
        <w:rPr>
          <w:rFonts w:eastAsia="Times New Roman" w:cstheme="minorHAnsi"/>
          <w:lang w:eastAsia="en-GB"/>
        </w:rPr>
      </w:pPr>
      <w:r w:rsidRPr="00357648">
        <w:rPr>
          <w:rFonts w:eastAsia="Times New Roman" w:cstheme="minorHAnsi"/>
          <w:lang w:eastAsia="en-GB"/>
        </w:rPr>
        <w:t>Quoting defunct legislation (PPS7) as support for temporary accommodation is invalid. NPPF swept away earlier legislation with two primary purposes. One was to remove large areas of restrictions to allow more development. The other was to remove unduly prescriptive rules to give councils more discretion and the removal of PPS7 was clearly part of this thinking. The applicant appears intent on building a long term business on the site and applications should be viewed in that light.</w:t>
      </w:r>
    </w:p>
    <w:p w:rsidR="00F10A07" w:rsidRPr="00357648" w:rsidRDefault="00F10A07" w:rsidP="00F10A07">
      <w:pPr>
        <w:spacing w:after="0" w:line="240" w:lineRule="auto"/>
        <w:rPr>
          <w:rFonts w:eastAsia="Times New Roman" w:cstheme="minorHAnsi"/>
          <w:lang w:eastAsia="en-GB"/>
        </w:rPr>
      </w:pPr>
    </w:p>
    <w:p w:rsidR="00920918" w:rsidRPr="00357648" w:rsidRDefault="00920918">
      <w:pPr>
        <w:rPr>
          <w:rFonts w:cstheme="minorHAnsi"/>
        </w:rPr>
      </w:pPr>
      <w:r w:rsidRPr="00357648">
        <w:rPr>
          <w:rFonts w:cstheme="minorHAnsi"/>
        </w:rPr>
        <w:t xml:space="preserve">The application shows all units as closely grouped. This appears to be contrary to the </w:t>
      </w:r>
      <w:r w:rsidR="00177EAD" w:rsidRPr="00357648">
        <w:rPr>
          <w:rFonts w:cstheme="minorHAnsi"/>
        </w:rPr>
        <w:t xml:space="preserve">recent approvals by SBDC of </w:t>
      </w:r>
      <w:r w:rsidRPr="00357648">
        <w:rPr>
          <w:rFonts w:cstheme="minorHAnsi"/>
        </w:rPr>
        <w:t>chicken</w:t>
      </w:r>
      <w:r w:rsidR="00177EAD" w:rsidRPr="00357648">
        <w:rPr>
          <w:rFonts w:cstheme="minorHAnsi"/>
        </w:rPr>
        <w:t xml:space="preserve"> sheds provided they are mobile and moved.</w:t>
      </w:r>
    </w:p>
    <w:p w:rsidR="00920918" w:rsidRPr="00357648" w:rsidRDefault="00177EAD">
      <w:pPr>
        <w:rPr>
          <w:rFonts w:cstheme="minorHAnsi"/>
        </w:rPr>
      </w:pPr>
      <w:r w:rsidRPr="00357648">
        <w:rPr>
          <w:rFonts w:cstheme="minorHAnsi"/>
        </w:rPr>
        <w:t>Attendance on site is clearly needed while chickens are active – essentially daylight hours. This is not an argument for residential accommodation. Many businesses run long hours without residence. Remote technologies (fire alerts, CCTV etc.) and easy site access should be perfectly adequate and more cost effective and avoid overdevelopment in the Green Belt.</w:t>
      </w:r>
    </w:p>
    <w:p w:rsidR="0013473D" w:rsidRPr="00357648" w:rsidRDefault="0013473D">
      <w:pPr>
        <w:rPr>
          <w:rFonts w:cstheme="minorHAnsi"/>
        </w:rPr>
      </w:pPr>
      <w:r w:rsidRPr="00357648">
        <w:rPr>
          <w:rFonts w:cstheme="minorHAnsi"/>
        </w:rPr>
        <w:t>The application should be refused.</w:t>
      </w:r>
    </w:p>
    <w:p w:rsidR="009D7D02" w:rsidRPr="009D7D02" w:rsidRDefault="009D7D02"/>
    <w:sectPr w:rsidR="009D7D02" w:rsidRPr="009D7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02"/>
    <w:rsid w:val="0013473D"/>
    <w:rsid w:val="00177EAD"/>
    <w:rsid w:val="002A7343"/>
    <w:rsid w:val="00302215"/>
    <w:rsid w:val="00337BB3"/>
    <w:rsid w:val="00357648"/>
    <w:rsid w:val="00435170"/>
    <w:rsid w:val="00544AD0"/>
    <w:rsid w:val="00711D77"/>
    <w:rsid w:val="00800011"/>
    <w:rsid w:val="00920918"/>
    <w:rsid w:val="009256A3"/>
    <w:rsid w:val="009D626A"/>
    <w:rsid w:val="009D7D02"/>
    <w:rsid w:val="00A104C0"/>
    <w:rsid w:val="00C16C97"/>
    <w:rsid w:val="00E3544F"/>
    <w:rsid w:val="00F10A07"/>
    <w:rsid w:val="00F46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A543A-A93F-48E8-B52F-162ECB74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6</cp:revision>
  <dcterms:created xsi:type="dcterms:W3CDTF">2018-01-08T13:16:00Z</dcterms:created>
  <dcterms:modified xsi:type="dcterms:W3CDTF">2018-01-18T10:23:00Z</dcterms:modified>
</cp:coreProperties>
</file>